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C4" w:rsidRDefault="00166EC4" w:rsidP="00166EC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Oznámení zahájení individuálního vzdělávání</w:t>
      </w:r>
    </w:p>
    <w:p w:rsidR="00166EC4" w:rsidRDefault="00166EC4" w:rsidP="00166EC4">
      <w:pPr>
        <w:jc w:val="center"/>
        <w:rPr>
          <w:b/>
          <w:sz w:val="28"/>
          <w:szCs w:val="28"/>
        </w:rPr>
      </w:pP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ustanovení § 34b odst. 1 a 2 zákona 561/2004 Sb., o předškolním, základním, středním, vyšším odborném a jiném vzdělávání (školský zákon), ve znění pozdějších předpisů, </w:t>
      </w:r>
      <w:r>
        <w:rPr>
          <w:b/>
          <w:sz w:val="24"/>
          <w:szCs w:val="24"/>
        </w:rPr>
        <w:t>oznamuji individuální vzdělávání dítěte</w:t>
      </w:r>
      <w:r>
        <w:rPr>
          <w:sz w:val="24"/>
          <w:szCs w:val="24"/>
        </w:rPr>
        <w:t>:</w:t>
      </w:r>
    </w:p>
    <w:p w:rsidR="00166EC4" w:rsidRDefault="00166EC4" w:rsidP="00166EC4">
      <w:pPr>
        <w:jc w:val="both"/>
        <w:rPr>
          <w:sz w:val="24"/>
          <w:szCs w:val="24"/>
        </w:rPr>
      </w:pP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Mateřská škola: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Místo trvalého pobytu dítěte (u cizince místo pobytu):</w:t>
      </w:r>
    </w:p>
    <w:p w:rsidR="00166EC4" w:rsidRDefault="00166EC4" w:rsidP="00166EC4">
      <w:pPr>
        <w:jc w:val="both"/>
        <w:rPr>
          <w:sz w:val="24"/>
          <w:szCs w:val="24"/>
        </w:rPr>
      </w:pP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 dítěte: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Období, ve kterém má být dítě individuálně vzděláváno: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Důvody pro individuální vzdělávání dítěte:</w:t>
      </w:r>
    </w:p>
    <w:p w:rsidR="00166EC4" w:rsidRDefault="00166EC4" w:rsidP="00166EC4">
      <w:pPr>
        <w:jc w:val="both"/>
        <w:rPr>
          <w:sz w:val="24"/>
          <w:szCs w:val="24"/>
        </w:rPr>
      </w:pPr>
    </w:p>
    <w:p w:rsidR="00166EC4" w:rsidRDefault="00166EC4" w:rsidP="00166EC4">
      <w:pPr>
        <w:jc w:val="both"/>
        <w:rPr>
          <w:sz w:val="24"/>
          <w:szCs w:val="24"/>
        </w:rPr>
      </w:pP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zákonného zástupce: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 zákonného zástupce: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Doručovací adresa (je-li odlišná od místa trvalého pobytu):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166EC4" w:rsidRDefault="00166EC4" w:rsidP="00166EC4">
      <w:pPr>
        <w:jc w:val="both"/>
        <w:rPr>
          <w:sz w:val="24"/>
          <w:szCs w:val="24"/>
        </w:rPr>
      </w:pPr>
    </w:p>
    <w:p w:rsidR="00166EC4" w:rsidRDefault="00166EC4" w:rsidP="00166EC4">
      <w:pPr>
        <w:jc w:val="both"/>
        <w:rPr>
          <w:sz w:val="24"/>
          <w:szCs w:val="24"/>
        </w:rPr>
      </w:pPr>
    </w:p>
    <w:p w:rsidR="00166EC4" w:rsidRDefault="00166EC4" w:rsidP="00166EC4">
      <w:pP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032D95" w:rsidRDefault="00166EC4" w:rsidP="00166EC4">
      <w:pPr>
        <w:jc w:val="both"/>
      </w:pPr>
      <w:r>
        <w:rPr>
          <w:sz w:val="24"/>
          <w:szCs w:val="24"/>
        </w:rPr>
        <w:t>Podpis zákonného zástupce:</w:t>
      </w:r>
    </w:p>
    <w:sectPr w:rsidR="00032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F3" w:rsidRDefault="000368F3" w:rsidP="005824F4">
      <w:pPr>
        <w:spacing w:after="0" w:line="240" w:lineRule="auto"/>
      </w:pPr>
      <w:r>
        <w:separator/>
      </w:r>
    </w:p>
  </w:endnote>
  <w:endnote w:type="continuationSeparator" w:id="0">
    <w:p w:rsidR="000368F3" w:rsidRDefault="000368F3" w:rsidP="0058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F3" w:rsidRDefault="000368F3" w:rsidP="005824F4">
      <w:pPr>
        <w:spacing w:after="0" w:line="240" w:lineRule="auto"/>
      </w:pPr>
      <w:r>
        <w:separator/>
      </w:r>
    </w:p>
  </w:footnote>
  <w:footnote w:type="continuationSeparator" w:id="0">
    <w:p w:rsidR="000368F3" w:rsidRDefault="000368F3" w:rsidP="0058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after="0"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C4"/>
    <w:rsid w:val="00032D95"/>
    <w:rsid w:val="000368F3"/>
    <w:rsid w:val="000F6360"/>
    <w:rsid w:val="00166EC4"/>
    <w:rsid w:val="004A21E9"/>
    <w:rsid w:val="005824F4"/>
    <w:rsid w:val="0065045C"/>
    <w:rsid w:val="00857886"/>
    <w:rsid w:val="008754A0"/>
    <w:rsid w:val="0096007A"/>
    <w:rsid w:val="00D901DF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A3892B-02E3-4298-B68A-D17C146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EC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 w:after="0" w:line="240" w:lineRule="auto"/>
      <w:jc w:val="center"/>
    </w:pPr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Zbyšek Vít</cp:lastModifiedBy>
  <cp:revision>2</cp:revision>
  <dcterms:created xsi:type="dcterms:W3CDTF">2019-04-10T08:17:00Z</dcterms:created>
  <dcterms:modified xsi:type="dcterms:W3CDTF">2019-04-10T08:17:00Z</dcterms:modified>
</cp:coreProperties>
</file>